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1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645"/>
        <w:gridCol w:w="4175"/>
        <w:gridCol w:w="2232"/>
      </w:tblGrid>
      <w:tr w:rsidR="00A02955" w:rsidRPr="00115488" w:rsidTr="00FD5090">
        <w:tc>
          <w:tcPr>
            <w:tcW w:w="983" w:type="dxa"/>
            <w:tcBorders>
              <w:bottom w:val="thinThickSmallGap" w:sz="24" w:space="0" w:color="auto"/>
            </w:tcBorders>
            <w:vAlign w:val="center"/>
          </w:tcPr>
          <w:p w:rsidR="00A02955" w:rsidRPr="008349EE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</w:rPr>
            </w:pPr>
            <w:r w:rsidRPr="008349EE">
              <w:rPr>
                <w:rFonts w:ascii="DVOT-Surekh" w:hAnsi="DVOT-Surekh" w:cs="DVOT-Surekh"/>
                <w:b/>
                <w:bCs/>
                <w:cs/>
              </w:rPr>
              <w:t>दिनांक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A02955" w:rsidRPr="008349EE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</w:rPr>
            </w:pPr>
            <w:r w:rsidRPr="008349EE">
              <w:rPr>
                <w:rFonts w:ascii="DVOT-Surekh" w:hAnsi="DVOT-Surekh" w:cs="DVOT-Surekh"/>
                <w:b/>
                <w:bCs/>
                <w:cs/>
              </w:rPr>
              <w:t>वेळ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A02955" w:rsidRPr="008349EE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</w:rPr>
            </w:pPr>
            <w:r w:rsidRPr="008349EE">
              <w:rPr>
                <w:rFonts w:ascii="DVOT-Surekh" w:hAnsi="DVOT-Surekh" w:cs="DVOT-Surekh"/>
                <w:b/>
                <w:bCs/>
                <w:cs/>
              </w:rPr>
              <w:t>विषय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A02955" w:rsidRPr="008349EE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</w:rPr>
            </w:pPr>
            <w:r w:rsidRPr="008349EE">
              <w:rPr>
                <w:rFonts w:ascii="DVOT-Surekh" w:hAnsi="DVOT-Surekh" w:cs="DVOT-Surekh"/>
                <w:b/>
                <w:bCs/>
                <w:cs/>
              </w:rPr>
              <w:t>साधन व्यक्ती</w:t>
            </w:r>
          </w:p>
        </w:tc>
      </w:tr>
      <w:tr w:rsidR="00A02955" w:rsidRPr="00115488" w:rsidTr="00FD5090">
        <w:tc>
          <w:tcPr>
            <w:tcW w:w="9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</w:rPr>
            </w:pPr>
            <w:r w:rsidRPr="00E41DA4">
              <w:rPr>
                <w:rFonts w:ascii="DVOT-Surekh" w:hAnsi="DVOT-Surekh" w:cs="DVOT-Surekh"/>
                <w:b/>
                <w:bCs/>
                <w:cs/>
              </w:rPr>
              <w:t xml:space="preserve">दिवस </w:t>
            </w:r>
            <w:r w:rsidRPr="00E41DA4">
              <w:rPr>
                <w:rFonts w:ascii="DVOT-Surekh" w:hAnsi="DVOT-Surekh" w:cs="DVOT-Surekh"/>
                <w:b/>
                <w:bCs/>
              </w:rPr>
              <w:t xml:space="preserve"> – </w:t>
            </w:r>
            <w:r w:rsidRPr="00E41DA4">
              <w:rPr>
                <w:rFonts w:ascii="DVOT-Surekh" w:hAnsi="DVOT-Surekh" w:cs="DVOT-Surekh"/>
                <w:b/>
                <w:bCs/>
                <w:cs/>
              </w:rPr>
              <w:t>१</w:t>
            </w:r>
          </w:p>
        </w:tc>
      </w:tr>
      <w:tr w:rsidR="00A02955" w:rsidRPr="00115488" w:rsidTr="00FD5090">
        <w:tc>
          <w:tcPr>
            <w:tcW w:w="98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tcBorders>
              <w:top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०९</w:t>
            </w:r>
            <w:r w:rsidRPr="00E41DA4">
              <w:rPr>
                <w:rFonts w:ascii="DVOT-Surekh" w:hAnsi="DVOT-Surekh" w:cs="DVOT-Surekh"/>
                <w:sz w:val="20"/>
              </w:rPr>
              <w:t>.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३०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 xml:space="preserve">ते 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१०</w:t>
            </w:r>
            <w:r w:rsidRPr="00E41DA4">
              <w:rPr>
                <w:rFonts w:ascii="DVOT-Surekh" w:hAnsi="DVOT-Surekh" w:cs="DVOT-Surekh"/>
                <w:sz w:val="20"/>
              </w:rPr>
              <w:t>.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३०</w:t>
            </w:r>
          </w:p>
        </w:tc>
        <w:tc>
          <w:tcPr>
            <w:tcW w:w="4175" w:type="dxa"/>
            <w:tcBorders>
              <w:top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नावनोंदणी</w:t>
            </w:r>
            <w:r w:rsidRPr="00E41DA4">
              <w:rPr>
                <w:rFonts w:ascii="DVOT-Surekh" w:hAnsi="DVOT-Surekh" w:cs="DVOT-Surekh"/>
              </w:rPr>
              <w:t xml:space="preserve"> </w:t>
            </w:r>
            <w:r w:rsidRPr="00E41DA4">
              <w:rPr>
                <w:rFonts w:ascii="DVOT-Surekh" w:hAnsi="DVOT-Surekh" w:cs="DVOT-Surekh"/>
                <w:cs/>
              </w:rPr>
              <w:t>व स्वागत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rPr>
          <w:trHeight w:val="170"/>
        </w:trPr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१०.३० 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ते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११.३०</w:t>
            </w:r>
          </w:p>
        </w:tc>
        <w:tc>
          <w:tcPr>
            <w:tcW w:w="4175" w:type="dxa"/>
            <w:vAlign w:val="center"/>
          </w:tcPr>
          <w:p w:rsidR="00A02955" w:rsidRPr="00E41DA4" w:rsidRDefault="007D5FCF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>
              <w:rPr>
                <w:rFonts w:ascii="DVOT-Surekh" w:hAnsi="DVOT-Surekh" w:cs="DVOT-Surekh"/>
                <w:cs/>
              </w:rPr>
              <w:t>प्रशिक्षणा</w:t>
            </w:r>
            <w:r>
              <w:rPr>
                <w:rFonts w:ascii="DVOT-Surekh" w:hAnsi="DVOT-Surekh" w:cs="DVOT-Surekh" w:hint="cs"/>
                <w:cs/>
              </w:rPr>
              <w:t>ची</w:t>
            </w:r>
            <w:r>
              <w:rPr>
                <w:rFonts w:ascii="DVOT-Surekh" w:hAnsi="DVOT-Surekh" w:cs="DVOT-Surekh"/>
                <w:cs/>
              </w:rPr>
              <w:t xml:space="preserve"> </w:t>
            </w:r>
            <w:r>
              <w:rPr>
                <w:rFonts w:ascii="DVOT-Surekh" w:hAnsi="DVOT-Surekh" w:cs="DVOT-Surekh" w:hint="cs"/>
                <w:cs/>
              </w:rPr>
              <w:t>उद्दिष्ट्ये</w:t>
            </w:r>
            <w:r>
              <w:rPr>
                <w:rFonts w:ascii="DVOT-Surekh" w:hAnsi="DVOT-Surekh" w:cs="DVOT-Surekh"/>
                <w:cs/>
              </w:rPr>
              <w:t xml:space="preserve">  व प्रशिक्षणा</w:t>
            </w:r>
            <w:r>
              <w:rPr>
                <w:rFonts w:ascii="DVOT-Surekh" w:hAnsi="DVOT-Surekh" w:cs="DVOT-Surekh" w:hint="cs"/>
                <w:cs/>
              </w:rPr>
              <w:t>र्थ्यांच्या</w:t>
            </w:r>
            <w:r w:rsidR="00A02955" w:rsidRPr="00E41DA4">
              <w:rPr>
                <w:rFonts w:ascii="DVOT-Surekh" w:hAnsi="DVOT-Surekh" w:cs="DVOT-Surekh"/>
                <w:cs/>
              </w:rPr>
              <w:t xml:space="preserve"> अपेक्षा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rPr>
          <w:trHeight w:val="215"/>
        </w:trPr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११.४५ ते ०१.००</w:t>
            </w:r>
          </w:p>
        </w:tc>
        <w:tc>
          <w:tcPr>
            <w:tcW w:w="4175" w:type="dxa"/>
            <w:vMerge w:val="restart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cs/>
              </w:rPr>
            </w:pPr>
            <w:r w:rsidRPr="00E41DA4">
              <w:rPr>
                <w:rFonts w:ascii="DVOT-Surekh" w:hAnsi="DVOT-Surekh" w:cs="DVOT-Surekh"/>
                <w:cs/>
              </w:rPr>
              <w:t>म.ना.से.नि.</w:t>
            </w:r>
            <w:r w:rsidRPr="00E41DA4">
              <w:rPr>
                <w:rFonts w:ascii="DVOT-Surekh" w:hAnsi="DVOT-Surekh" w:cs="DVOT-Surekh"/>
              </w:rPr>
              <w:t xml:space="preserve"> : </w:t>
            </w:r>
            <w:r w:rsidRPr="00E41DA4">
              <w:rPr>
                <w:rFonts w:ascii="DVOT-Surekh" w:hAnsi="DVOT-Surekh" w:cs="DVOT-Surekh"/>
                <w:cs/>
              </w:rPr>
              <w:t>वर्तणूक नियम</w:t>
            </w:r>
            <w:r w:rsidR="003615A9">
              <w:rPr>
                <w:rFonts w:ascii="DVOT-Surekh" w:hAnsi="DVOT-Surekh" w:cs="DVOT-Surekh" w:hint="cs"/>
                <w:cs/>
              </w:rPr>
              <w:t xml:space="preserve"> </w:t>
            </w:r>
            <w:r w:rsidR="003615A9" w:rsidRPr="003615A9">
              <w:rPr>
                <w:rFonts w:ascii="DVOT-Surekh" w:hAnsi="DVOT-Surekh" w:cs="DVOT-Surekh"/>
                <w:sz w:val="20"/>
                <w:cs/>
              </w:rPr>
              <w:t>१९७९</w:t>
            </w:r>
          </w:p>
        </w:tc>
        <w:tc>
          <w:tcPr>
            <w:tcW w:w="2232" w:type="dxa"/>
            <w:vMerge w:val="restart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rPr>
          <w:trHeight w:val="188"/>
        </w:trPr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75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cs/>
              </w:rPr>
            </w:pPr>
          </w:p>
        </w:tc>
        <w:tc>
          <w:tcPr>
            <w:tcW w:w="2232" w:type="dxa"/>
            <w:vMerge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०३.४५ ते 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०५.१५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राष्ट्रीय निवृत्ती वेतन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</w:rPr>
            </w:pPr>
            <w:r w:rsidRPr="00E41DA4">
              <w:rPr>
                <w:rFonts w:ascii="DVOT-Surekh" w:hAnsi="DVOT-Surekh" w:cs="DVOT-Surekh"/>
                <w:b/>
                <w:bCs/>
                <w:cs/>
              </w:rPr>
              <w:t xml:space="preserve">दिवस </w:t>
            </w:r>
            <w:r w:rsidRPr="00E41DA4">
              <w:rPr>
                <w:rFonts w:ascii="DVOT-Surekh" w:hAnsi="DVOT-Surekh" w:cs="DVOT-Surekh"/>
                <w:b/>
                <w:bCs/>
              </w:rPr>
              <w:t xml:space="preserve">– </w:t>
            </w:r>
            <w:r w:rsidRPr="00E41DA4">
              <w:rPr>
                <w:rFonts w:ascii="DVOT-Surekh" w:hAnsi="DVOT-Surekh" w:cs="DVOT-Surekh"/>
                <w:b/>
                <w:bCs/>
                <w:cs/>
              </w:rPr>
              <w:t>२</w:t>
            </w:r>
          </w:p>
        </w:tc>
      </w:tr>
      <w:tr w:rsidR="00A02955" w:rsidRPr="00115488" w:rsidTr="00FD5090">
        <w:tc>
          <w:tcPr>
            <w:tcW w:w="98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tcBorders>
              <w:top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०९.३० ते १०.००</w:t>
            </w:r>
          </w:p>
        </w:tc>
        <w:tc>
          <w:tcPr>
            <w:tcW w:w="4175" w:type="dxa"/>
            <w:tcBorders>
              <w:top w:val="thickThinSmallGap" w:sz="24" w:space="0" w:color="auto"/>
            </w:tcBorders>
            <w:vAlign w:val="center"/>
          </w:tcPr>
          <w:p w:rsidR="00A02955" w:rsidRPr="00E41DA4" w:rsidRDefault="00E31A4D" w:rsidP="00E31A4D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="00A02955" w:rsidRPr="00E41DA4">
              <w:rPr>
                <w:rFonts w:ascii="DVOT-Surekh" w:hAnsi="DVOT-Surekh" w:cs="DVOT-Surekh"/>
                <w:cs/>
              </w:rPr>
              <w:t xml:space="preserve"> दिवसाची उजळणी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१०.०० ते ११.३०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cs/>
              </w:rPr>
            </w:pPr>
            <w:r w:rsidRPr="00E41DA4">
              <w:rPr>
                <w:rFonts w:ascii="DVOT-Surekh" w:hAnsi="DVOT-Surekh" w:cs="DVOT-Surekh"/>
                <w:cs/>
              </w:rPr>
              <w:t>म.ना.से.नि.</w:t>
            </w:r>
            <w:r w:rsidR="004D2D8F">
              <w:rPr>
                <w:rFonts w:ascii="DVOT-Surekh" w:hAnsi="DVOT-Surekh" w:cs="DVOT-Surekh" w:hint="cs"/>
                <w:cs/>
              </w:rPr>
              <w:t xml:space="preserve"> </w:t>
            </w:r>
            <w:r w:rsidRPr="00E41DA4">
              <w:rPr>
                <w:rFonts w:ascii="DVOT-Surekh" w:hAnsi="DVOT-Surekh" w:cs="DVOT-Surekh"/>
                <w:cs/>
              </w:rPr>
              <w:t xml:space="preserve">:सेवेच्या सर्वसाधारण </w:t>
            </w:r>
            <w:r w:rsidR="009E08F4">
              <w:rPr>
                <w:rFonts w:ascii="DVOT-Surekh" w:hAnsi="DVOT-Surekh" w:cs="DVOT-Surekh" w:hint="cs"/>
                <w:cs/>
              </w:rPr>
              <w:t xml:space="preserve">अटी व </w:t>
            </w:r>
            <w:r w:rsidRPr="00E41DA4">
              <w:rPr>
                <w:rFonts w:ascii="DVOT-Surekh" w:hAnsi="DVOT-Surekh" w:cs="DVOT-Surekh"/>
                <w:cs/>
              </w:rPr>
              <w:t xml:space="preserve">शर्ती  आणि </w:t>
            </w:r>
            <w:r w:rsidR="00626466">
              <w:rPr>
                <w:rFonts w:ascii="DVOT-Surekh" w:hAnsi="DVOT-Surekh" w:cs="DVOT-Surekh"/>
                <w:cs/>
              </w:rPr>
              <w:t>सेवापु</w:t>
            </w:r>
            <w:r w:rsidR="00626466">
              <w:rPr>
                <w:rFonts w:ascii="DVOT-Surekh" w:hAnsi="DVOT-Surekh" w:cs="DVOT-Surekh" w:hint="cs"/>
                <w:cs/>
              </w:rPr>
              <w:t>स्तीकेतील</w:t>
            </w:r>
            <w:r w:rsidRPr="00E41DA4">
              <w:rPr>
                <w:rFonts w:ascii="DVOT-Surekh" w:hAnsi="DVOT-Surekh" w:cs="DVOT-Surekh"/>
                <w:cs/>
              </w:rPr>
              <w:t xml:space="preserve"> नोंदी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 xml:space="preserve">११.४५ </w:t>
            </w:r>
            <w:r w:rsidRPr="00E41DA4">
              <w:rPr>
                <w:rFonts w:ascii="DVOT-Surekh" w:hAnsi="DVOT-Surekh" w:cs="DVOT-Surekh"/>
              </w:rPr>
              <w:t xml:space="preserve"> </w:t>
            </w:r>
            <w:r w:rsidRPr="00E41DA4">
              <w:rPr>
                <w:rFonts w:ascii="DVOT-Surekh" w:hAnsi="DVOT-Surekh" w:cs="DVOT-Surekh"/>
                <w:cs/>
              </w:rPr>
              <w:t>ते ०१.००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संवाद कौशल्य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०२.०० ते ०३.३०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स्वच्छ भारत अभियान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०३.४५ ते ०५.१५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cs/>
              </w:rPr>
            </w:pPr>
            <w:r w:rsidRPr="00E41DA4">
              <w:rPr>
                <w:rFonts w:ascii="DVOT-Surekh" w:hAnsi="DVOT-Surekh" w:cs="DVOT-Surekh"/>
                <w:cs/>
              </w:rPr>
              <w:t>म.ना.से.नि.</w:t>
            </w:r>
            <w:r w:rsidRPr="00E41DA4">
              <w:rPr>
                <w:rFonts w:ascii="DVOT-Surekh" w:hAnsi="DVOT-Surekh" w:cs="DVOT-Surekh"/>
              </w:rPr>
              <w:t xml:space="preserve"> </w:t>
            </w:r>
            <w:r w:rsidRPr="00E41DA4">
              <w:rPr>
                <w:rFonts w:ascii="DVOT-Surekh" w:hAnsi="DVOT-Surekh" w:cs="DVOT-Surekh"/>
                <w:cs/>
              </w:rPr>
              <w:t>: मुंबई वित्तीय नियम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</w:rPr>
            </w:pPr>
            <w:r w:rsidRPr="00E41DA4">
              <w:rPr>
                <w:rFonts w:ascii="DVOT-Surekh" w:hAnsi="DVOT-Surekh" w:cs="DVOT-Surekh"/>
                <w:b/>
                <w:bCs/>
                <w:cs/>
              </w:rPr>
              <w:t xml:space="preserve">दिवस </w:t>
            </w:r>
            <w:r w:rsidRPr="00E41DA4">
              <w:rPr>
                <w:rFonts w:ascii="DVOT-Surekh" w:hAnsi="DVOT-Surekh" w:cs="DVOT-Surekh"/>
                <w:b/>
                <w:bCs/>
              </w:rPr>
              <w:t xml:space="preserve">– </w:t>
            </w:r>
            <w:r w:rsidRPr="00E41DA4">
              <w:rPr>
                <w:rFonts w:ascii="DVOT-Surekh" w:hAnsi="DVOT-Surekh" w:cs="DVOT-Surekh"/>
                <w:b/>
                <w:bCs/>
                <w:cs/>
              </w:rPr>
              <w:t>३</w:t>
            </w:r>
          </w:p>
        </w:tc>
      </w:tr>
      <w:tr w:rsidR="00A02955" w:rsidRPr="00115488" w:rsidTr="00FD5090">
        <w:tc>
          <w:tcPr>
            <w:tcW w:w="98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tcBorders>
              <w:top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०९.३० ते १०.००</w:t>
            </w:r>
          </w:p>
        </w:tc>
        <w:tc>
          <w:tcPr>
            <w:tcW w:w="4175" w:type="dxa"/>
            <w:tcBorders>
              <w:top w:val="thickThinSmallGap" w:sz="24" w:space="0" w:color="auto"/>
            </w:tcBorders>
            <w:vAlign w:val="center"/>
          </w:tcPr>
          <w:p w:rsidR="00A02955" w:rsidRPr="00E41DA4" w:rsidRDefault="00E31A4D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E41DA4">
              <w:rPr>
                <w:rFonts w:ascii="DVOT-Surekh" w:hAnsi="DVOT-Surekh" w:cs="DVOT-Surekh"/>
                <w:cs/>
              </w:rPr>
              <w:t xml:space="preserve"> </w:t>
            </w:r>
            <w:r w:rsidR="00A02955" w:rsidRPr="00E41DA4">
              <w:rPr>
                <w:rFonts w:ascii="DVOT-Surekh" w:hAnsi="DVOT-Surekh" w:cs="DVOT-Surekh"/>
                <w:cs/>
              </w:rPr>
              <w:t xml:space="preserve"> दिवसाची उजळणी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१०.०० ते ११.३०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cs/>
              </w:rPr>
            </w:pPr>
            <w:r w:rsidRPr="00E41DA4">
              <w:rPr>
                <w:rFonts w:ascii="DVOT-Surekh" w:hAnsi="DVOT-Surekh" w:cs="DVOT-Surekh"/>
                <w:cs/>
              </w:rPr>
              <w:t>सेवा मूल्य आणि  संथात्मक मूल्य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 xml:space="preserve">११.४५ </w:t>
            </w:r>
            <w:r w:rsidRPr="00E41DA4">
              <w:rPr>
                <w:rFonts w:ascii="DVOT-Surekh" w:hAnsi="DVOT-Surekh" w:cs="DVOT-Surekh"/>
              </w:rPr>
              <w:t xml:space="preserve"> </w:t>
            </w:r>
            <w:r w:rsidRPr="00E41DA4">
              <w:rPr>
                <w:rFonts w:ascii="DVOT-Surekh" w:hAnsi="DVOT-Surekh" w:cs="DVOT-Surekh"/>
                <w:cs/>
              </w:rPr>
              <w:t>ते ०१.००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ताणतणाव व्यवस्थापन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०२.०० ते ०३.३०</w:t>
            </w:r>
          </w:p>
        </w:tc>
        <w:tc>
          <w:tcPr>
            <w:tcW w:w="4175" w:type="dxa"/>
            <w:vMerge w:val="restart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खरेदी प्रक्रिया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०३.४५ ते ०५.१५</w:t>
            </w:r>
          </w:p>
        </w:tc>
        <w:tc>
          <w:tcPr>
            <w:tcW w:w="4175" w:type="dxa"/>
            <w:vMerge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</w:rPr>
            </w:pPr>
            <w:r w:rsidRPr="00E41DA4">
              <w:rPr>
                <w:rFonts w:ascii="DVOT-Surekh" w:hAnsi="DVOT-Surekh" w:cs="DVOT-Surekh"/>
                <w:b/>
                <w:bCs/>
                <w:cs/>
              </w:rPr>
              <w:t>दिवस – ४</w:t>
            </w:r>
          </w:p>
        </w:tc>
      </w:tr>
      <w:tr w:rsidR="00A02955" w:rsidRPr="00115488" w:rsidTr="00FD5090">
        <w:tc>
          <w:tcPr>
            <w:tcW w:w="98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tcBorders>
              <w:top w:val="thickThin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०९.३० ते १०.००</w:t>
            </w:r>
          </w:p>
        </w:tc>
        <w:tc>
          <w:tcPr>
            <w:tcW w:w="4175" w:type="dxa"/>
            <w:tcBorders>
              <w:top w:val="thickThinSmallGap" w:sz="24" w:space="0" w:color="auto"/>
            </w:tcBorders>
            <w:vAlign w:val="center"/>
          </w:tcPr>
          <w:p w:rsidR="00A02955" w:rsidRPr="00E41DA4" w:rsidRDefault="00E31A4D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E41DA4">
              <w:rPr>
                <w:rFonts w:ascii="DVOT-Surekh" w:hAnsi="DVOT-Surekh" w:cs="DVOT-Surekh"/>
                <w:cs/>
              </w:rPr>
              <w:t xml:space="preserve"> </w:t>
            </w:r>
            <w:r w:rsidR="00A02955" w:rsidRPr="00E41DA4">
              <w:rPr>
                <w:rFonts w:ascii="DVOT-Surekh" w:hAnsi="DVOT-Surekh" w:cs="DVOT-Surekh"/>
                <w:cs/>
              </w:rPr>
              <w:t xml:space="preserve"> दिवसाची उजळणी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rPr>
          <w:trHeight w:val="314"/>
        </w:trPr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१०.०० ते ११.३०</w:t>
            </w:r>
          </w:p>
        </w:tc>
        <w:tc>
          <w:tcPr>
            <w:tcW w:w="4175" w:type="dxa"/>
            <w:vMerge w:val="restart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माहितीचा अधिकार नियम-२००५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rPr>
          <w:trHeight w:val="233"/>
        </w:trPr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 xml:space="preserve">११.४५ </w:t>
            </w:r>
            <w:r w:rsidRPr="00E41DA4">
              <w:rPr>
                <w:rFonts w:ascii="DVOT-Surekh" w:hAnsi="DVOT-Surekh" w:cs="DVOT-Surekh"/>
              </w:rPr>
              <w:t xml:space="preserve"> </w:t>
            </w:r>
            <w:r w:rsidRPr="00E41DA4">
              <w:rPr>
                <w:rFonts w:ascii="DVOT-Surekh" w:hAnsi="DVOT-Surekh" w:cs="DVOT-Surekh"/>
                <w:cs/>
              </w:rPr>
              <w:t>ते ०१.००</w:t>
            </w:r>
          </w:p>
        </w:tc>
        <w:tc>
          <w:tcPr>
            <w:tcW w:w="4175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०२.०० ते ०३.३०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स्त्री</w:t>
            </w:r>
            <w:r w:rsidR="004D2D8F">
              <w:rPr>
                <w:rFonts w:ascii="DVOT-Surekh" w:hAnsi="DVOT-Surekh" w:cs="DVOT-Surekh" w:hint="cs"/>
                <w:cs/>
              </w:rPr>
              <w:t>-</w:t>
            </w:r>
            <w:r w:rsidRPr="00E41DA4">
              <w:rPr>
                <w:rFonts w:ascii="DVOT-Surekh" w:hAnsi="DVOT-Surekh" w:cs="DVOT-Surekh"/>
                <w:cs/>
              </w:rPr>
              <w:t>पुरुष समानता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०३.४५ ते ०५.१५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संघर्ष व्यवस्थापन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</w:rPr>
            </w:pPr>
            <w:r w:rsidRPr="00E41DA4">
              <w:rPr>
                <w:rFonts w:ascii="DVOT-Surekh" w:hAnsi="DVOT-Surekh" w:cs="DVOT-Surekh"/>
                <w:b/>
                <w:bCs/>
                <w:cs/>
              </w:rPr>
              <w:t>दिवस- ५</w:t>
            </w:r>
          </w:p>
        </w:tc>
      </w:tr>
      <w:tr w:rsidR="00A02955" w:rsidRPr="00115488" w:rsidTr="00FD5090">
        <w:tc>
          <w:tcPr>
            <w:tcW w:w="98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०९.३० ते १०.००</w:t>
            </w:r>
          </w:p>
        </w:tc>
        <w:tc>
          <w:tcPr>
            <w:tcW w:w="4175" w:type="dxa"/>
            <w:tcBorders>
              <w:top w:val="thinThickSmallGap" w:sz="24" w:space="0" w:color="auto"/>
            </w:tcBorders>
            <w:vAlign w:val="center"/>
          </w:tcPr>
          <w:p w:rsidR="00A02955" w:rsidRPr="00E41DA4" w:rsidRDefault="00E31A4D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E41DA4">
              <w:rPr>
                <w:rFonts w:ascii="DVOT-Surekh" w:hAnsi="DVOT-Surekh" w:cs="DVOT-Surekh"/>
                <w:cs/>
              </w:rPr>
              <w:t xml:space="preserve"> </w:t>
            </w:r>
            <w:r w:rsidR="00A02955" w:rsidRPr="00E41DA4">
              <w:rPr>
                <w:rFonts w:ascii="DVOT-Surekh" w:hAnsi="DVOT-Surekh" w:cs="DVOT-Surekh"/>
                <w:cs/>
              </w:rPr>
              <w:t xml:space="preserve"> दिवसाची उजळणी</w:t>
            </w:r>
          </w:p>
        </w:tc>
        <w:tc>
          <w:tcPr>
            <w:tcW w:w="2232" w:type="dxa"/>
            <w:tcBorders>
              <w:top w:val="thinThickSmallGap" w:sz="24" w:space="0" w:color="auto"/>
            </w:tcBorders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१०.०० ते ११.३०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ई- निविदा</w:t>
            </w:r>
          </w:p>
        </w:tc>
        <w:tc>
          <w:tcPr>
            <w:tcW w:w="2232" w:type="dxa"/>
            <w:vAlign w:val="center"/>
          </w:tcPr>
          <w:p w:rsidR="00A02955" w:rsidRPr="008C0544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Nirmala UI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 xml:space="preserve">११.४५ </w:t>
            </w:r>
            <w:r w:rsidRPr="00E41DA4">
              <w:rPr>
                <w:rFonts w:ascii="DVOT-Surekh" w:hAnsi="DVOT-Surekh" w:cs="DVOT-Surekh"/>
              </w:rPr>
              <w:t xml:space="preserve"> </w:t>
            </w:r>
            <w:r w:rsidRPr="00E41DA4">
              <w:rPr>
                <w:rFonts w:ascii="DVOT-Surekh" w:hAnsi="DVOT-Surekh" w:cs="DVOT-Surekh"/>
                <w:cs/>
              </w:rPr>
              <w:t>ते ०१.००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वैयक्तिक आरोग्य व्यवस्थापन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Merge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०२.०० ते ०३.३०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वेळेचे व्यवस्थापन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955" w:rsidRPr="00115488" w:rsidTr="00FD5090">
        <w:tc>
          <w:tcPr>
            <w:tcW w:w="983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64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०३.४५ ते ०५.१५</w:t>
            </w:r>
          </w:p>
        </w:tc>
        <w:tc>
          <w:tcPr>
            <w:tcW w:w="4175" w:type="dxa"/>
            <w:vAlign w:val="center"/>
          </w:tcPr>
          <w:p w:rsidR="00A02955" w:rsidRPr="00E41DA4" w:rsidRDefault="00A02955" w:rsidP="00E41DA4">
            <w:pPr>
              <w:spacing w:after="0" w:line="240" w:lineRule="auto"/>
              <w:jc w:val="center"/>
              <w:rPr>
                <w:rFonts w:ascii="DVOT-Surekh" w:hAnsi="DVOT-Surekh" w:cs="DVOT-Surekh"/>
              </w:rPr>
            </w:pPr>
            <w:r w:rsidRPr="00E41DA4">
              <w:rPr>
                <w:rFonts w:ascii="DVOT-Surekh" w:hAnsi="DVOT-Surekh" w:cs="DVOT-Surekh"/>
                <w:cs/>
              </w:rPr>
              <w:t>महाराष्ट्र अर्थसंकल्प नियमावली</w:t>
            </w:r>
          </w:p>
        </w:tc>
        <w:tc>
          <w:tcPr>
            <w:tcW w:w="2232" w:type="dxa"/>
            <w:vAlign w:val="center"/>
          </w:tcPr>
          <w:p w:rsidR="00A02955" w:rsidRPr="00115488" w:rsidRDefault="00A02955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5DF" w:rsidRDefault="009635DF"/>
    <w:tbl>
      <w:tblPr>
        <w:tblStyle w:val="TableGrid"/>
        <w:tblpPr w:leftFromText="180" w:rightFromText="180" w:vertAnchor="text" w:horzAnchor="margin" w:tblpXSpec="center" w:tblpY="-40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"/>
        <w:gridCol w:w="65"/>
        <w:gridCol w:w="1546"/>
        <w:gridCol w:w="4175"/>
        <w:gridCol w:w="2232"/>
      </w:tblGrid>
      <w:tr w:rsidR="00FA172E" w:rsidRPr="00E41DA4" w:rsidTr="00E41DA4">
        <w:tc>
          <w:tcPr>
            <w:tcW w:w="98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lastRenderedPageBreak/>
              <w:t>दिनांक</w:t>
            </w:r>
          </w:p>
        </w:tc>
        <w:tc>
          <w:tcPr>
            <w:tcW w:w="1546" w:type="dxa"/>
            <w:tcBorders>
              <w:bottom w:val="thinThick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वेळ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विषय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साधन व्यक्ती</w:t>
            </w:r>
          </w:p>
        </w:tc>
      </w:tr>
      <w:tr w:rsidR="00FA172E" w:rsidRPr="00E41DA4" w:rsidTr="00E41DA4">
        <w:tc>
          <w:tcPr>
            <w:tcW w:w="893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E41DA4">
              <w:rPr>
                <w:rFonts w:ascii="DVOT-Surekh" w:hAnsi="DVOT-Surekh" w:cs="DVOT-Surekh"/>
                <w:b/>
                <w:bCs/>
                <w:sz w:val="20"/>
              </w:rPr>
              <w:t xml:space="preserve"> – </w:t>
            </w: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६</w:t>
            </w:r>
          </w:p>
        </w:tc>
      </w:tr>
      <w:tr w:rsidR="00E41DA4" w:rsidRPr="00E41DA4" w:rsidTr="007D1431">
        <w:tc>
          <w:tcPr>
            <w:tcW w:w="91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०९</w:t>
            </w:r>
            <w:r w:rsidRPr="00E41DA4">
              <w:rPr>
                <w:rFonts w:ascii="DVOT-Surekh" w:hAnsi="DVOT-Surekh" w:cs="DVOT-Surekh"/>
                <w:sz w:val="20"/>
              </w:rPr>
              <w:t>.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३०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 xml:space="preserve">ते 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१०</w:t>
            </w:r>
            <w:r w:rsidRPr="00E41DA4">
              <w:rPr>
                <w:rFonts w:ascii="DVOT-Surekh" w:hAnsi="DVOT-Surekh" w:cs="DVOT-Surekh"/>
                <w:sz w:val="20"/>
              </w:rPr>
              <w:t>.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३०</w:t>
            </w:r>
          </w:p>
        </w:tc>
        <w:tc>
          <w:tcPr>
            <w:tcW w:w="4175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31A4D" w:rsidP="00E31A4D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E41DA4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E41DA4" w:rsidRPr="00E41DA4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7D1431">
        <w:tc>
          <w:tcPr>
            <w:tcW w:w="918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१०.३० </w:t>
            </w:r>
            <w:r w:rsidRPr="00E41DA4">
              <w:rPr>
                <w:rFonts w:ascii="DVOT-Surekh" w:hAnsi="DVOT-Surekh" w:cs="DVOT-Surekh"/>
                <w:sz w:val="20"/>
              </w:rPr>
              <w:t xml:space="preserve"> to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११.३०</w:t>
            </w:r>
          </w:p>
        </w:tc>
        <w:tc>
          <w:tcPr>
            <w:tcW w:w="4175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संघकार्य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7D1431">
        <w:tc>
          <w:tcPr>
            <w:tcW w:w="918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११.४५ ते 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०१.००</w:t>
            </w:r>
          </w:p>
        </w:tc>
        <w:tc>
          <w:tcPr>
            <w:tcW w:w="4175" w:type="dxa"/>
            <w:vMerge w:val="restart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महाराष्ट्र लोकसेवा हक्क अधिनियम ,२०१५</w:t>
            </w:r>
          </w:p>
        </w:tc>
        <w:tc>
          <w:tcPr>
            <w:tcW w:w="2232" w:type="dxa"/>
            <w:vMerge w:val="restart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7D1431">
        <w:trPr>
          <w:trHeight w:val="199"/>
        </w:trPr>
        <w:tc>
          <w:tcPr>
            <w:tcW w:w="918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75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</w:p>
        </w:tc>
        <w:tc>
          <w:tcPr>
            <w:tcW w:w="2232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7D1431">
        <w:tc>
          <w:tcPr>
            <w:tcW w:w="918" w:type="dxa"/>
            <w:vMerge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1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०३.४५ ते 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०५.१५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कार्यप्रेरणा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A172E" w:rsidRPr="00E41DA4" w:rsidTr="00E41DA4">
        <w:tc>
          <w:tcPr>
            <w:tcW w:w="893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E41DA4">
              <w:rPr>
                <w:rFonts w:ascii="DVOT-Surekh" w:hAnsi="DVOT-Surekh" w:cs="DVOT-Surekh"/>
                <w:b/>
                <w:bCs/>
                <w:sz w:val="20"/>
              </w:rPr>
              <w:t xml:space="preserve">– </w:t>
            </w: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७</w:t>
            </w:r>
          </w:p>
        </w:tc>
      </w:tr>
      <w:tr w:rsidR="00E41DA4" w:rsidRPr="00E41DA4" w:rsidTr="00E41DA4">
        <w:tc>
          <w:tcPr>
            <w:tcW w:w="983" w:type="dxa"/>
            <w:gridSpan w:val="2"/>
            <w:vMerge w:val="restart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75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31A4D" w:rsidP="00E31A4D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E41DA4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E41DA4" w:rsidRPr="00E41DA4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75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संघकार्य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1C7BA1">
        <w:trPr>
          <w:trHeight w:val="136"/>
        </w:trPr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११.४५ 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ते ०१.००</w:t>
            </w:r>
          </w:p>
        </w:tc>
        <w:tc>
          <w:tcPr>
            <w:tcW w:w="4175" w:type="dxa"/>
            <w:vMerge w:val="restart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कार्यालयीन व्यवस्थापन – पत्रलेखन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1C7BA1">
        <w:trPr>
          <w:trHeight w:val="109"/>
        </w:trPr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75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०३.४५ ते ०५.१५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म.ना.से.नि.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: शिस्त व अपील नियम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A172E" w:rsidRPr="00E41DA4" w:rsidTr="00E41DA4">
        <w:tc>
          <w:tcPr>
            <w:tcW w:w="893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E41DA4">
              <w:rPr>
                <w:rFonts w:ascii="DVOT-Surekh" w:hAnsi="DVOT-Surekh" w:cs="DVOT-Surekh"/>
                <w:b/>
                <w:bCs/>
                <w:sz w:val="20"/>
              </w:rPr>
              <w:t xml:space="preserve">– </w:t>
            </w: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८</w:t>
            </w:r>
          </w:p>
        </w:tc>
      </w:tr>
      <w:tr w:rsidR="00E41DA4" w:rsidRPr="00E41DA4" w:rsidTr="00E41DA4">
        <w:tc>
          <w:tcPr>
            <w:tcW w:w="983" w:type="dxa"/>
            <w:gridSpan w:val="2"/>
            <w:vMerge w:val="restart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7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सामाजिक संस्था क्षेत्र भेट (NGO)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१०.०० ते </w:t>
            </w:r>
            <w:r w:rsidR="007D1431">
              <w:rPr>
                <w:rFonts w:ascii="DVOT-Surekh" w:hAnsi="DVOT-Surekh" w:cs="DVOT-Surekh" w:hint="cs"/>
                <w:sz w:val="20"/>
                <w:cs/>
              </w:rPr>
              <w:t>०१.००</w:t>
            </w:r>
          </w:p>
        </w:tc>
        <w:tc>
          <w:tcPr>
            <w:tcW w:w="4175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०२.०० ते </w:t>
            </w:r>
            <w:r w:rsidR="007D1431">
              <w:rPr>
                <w:rFonts w:ascii="DVOT-Surekh" w:hAnsi="DVOT-Surekh" w:cs="DVOT-Surekh" w:hint="cs"/>
                <w:sz w:val="20"/>
                <w:cs/>
              </w:rPr>
              <w:t>०५</w:t>
            </w:r>
            <w:r w:rsidRPr="00E41DA4">
              <w:rPr>
                <w:rFonts w:ascii="DVOT-Surekh" w:hAnsi="DVOT-Surekh" w:cs="DVOT-Surekh"/>
                <w:sz w:val="20"/>
                <w:cs/>
              </w:rPr>
              <w:t>.</w:t>
            </w:r>
            <w:r w:rsidR="007D1431">
              <w:rPr>
                <w:rFonts w:ascii="DVOT-Surekh" w:hAnsi="DVOT-Surekh" w:cs="DVOT-Surekh" w:hint="cs"/>
                <w:sz w:val="20"/>
                <w:cs/>
              </w:rPr>
              <w:t>१५</w:t>
            </w:r>
          </w:p>
        </w:tc>
        <w:tc>
          <w:tcPr>
            <w:tcW w:w="4175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A172E" w:rsidRPr="00E41DA4" w:rsidTr="00E41DA4">
        <w:tc>
          <w:tcPr>
            <w:tcW w:w="893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दिवस – ९</w:t>
            </w:r>
          </w:p>
        </w:tc>
      </w:tr>
      <w:tr w:rsidR="00E41DA4" w:rsidRPr="00E41DA4" w:rsidTr="00E41DA4">
        <w:tc>
          <w:tcPr>
            <w:tcW w:w="983" w:type="dxa"/>
            <w:gridSpan w:val="2"/>
            <w:vMerge w:val="restart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75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31A4D" w:rsidP="00E31A4D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E41DA4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E41DA4" w:rsidRPr="00E41DA4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75" w:type="dxa"/>
            <w:vMerge w:val="restart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नस्ती व्यवस्थापन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rPr>
          <w:trHeight w:val="197"/>
        </w:trPr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११.४५ </w:t>
            </w:r>
            <w:r w:rsidRPr="00E41DA4">
              <w:rPr>
                <w:rFonts w:ascii="DVOT-Surekh" w:hAnsi="DVOT-Surekh" w:cs="DVOT-Surekh"/>
                <w:sz w:val="20"/>
              </w:rPr>
              <w:t xml:space="preserve"> 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ते ०१.००</w:t>
            </w:r>
          </w:p>
        </w:tc>
        <w:tc>
          <w:tcPr>
            <w:tcW w:w="4175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75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विशाखा समिती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०३.४५ ते ०५.१५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नेतृत्व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A172E" w:rsidRPr="00E41DA4" w:rsidTr="00E41DA4">
        <w:tc>
          <w:tcPr>
            <w:tcW w:w="893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दिवस- १०</w:t>
            </w:r>
          </w:p>
        </w:tc>
      </w:tr>
      <w:tr w:rsidR="00E41DA4" w:rsidRPr="00E41DA4" w:rsidTr="00E41DA4">
        <w:tc>
          <w:tcPr>
            <w:tcW w:w="983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top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75" w:type="dxa"/>
            <w:tcBorders>
              <w:top w:val="thinThickSmallGap" w:sz="24" w:space="0" w:color="auto"/>
            </w:tcBorders>
            <w:vAlign w:val="center"/>
          </w:tcPr>
          <w:p w:rsidR="00E41DA4" w:rsidRPr="00E41DA4" w:rsidRDefault="00E31A4D" w:rsidP="00E31A4D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E41DA4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E41DA4" w:rsidRPr="00E41DA4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32" w:type="dxa"/>
            <w:tcBorders>
              <w:top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75" w:type="dxa"/>
            <w:vMerge w:val="restart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कार्यालयीन व्यवस्थापन- टिपणी लेखन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FD509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११.४५ ते ०१.००</w:t>
            </w:r>
          </w:p>
        </w:tc>
        <w:tc>
          <w:tcPr>
            <w:tcW w:w="4175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75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भावनिक बुद्धिमत्ता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०३.४५ ते ०५.१५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ध्येय निश्चिती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A172E" w:rsidRPr="00E41DA4" w:rsidTr="00E41DA4">
        <w:tc>
          <w:tcPr>
            <w:tcW w:w="98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</w:p>
        </w:tc>
        <w:tc>
          <w:tcPr>
            <w:tcW w:w="154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  <w:cs/>
              </w:rPr>
            </w:pPr>
          </w:p>
        </w:tc>
        <w:tc>
          <w:tcPr>
            <w:tcW w:w="417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दिवस -११</w:t>
            </w:r>
          </w:p>
        </w:tc>
        <w:tc>
          <w:tcPr>
            <w:tcW w:w="223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</w:p>
        </w:tc>
      </w:tr>
      <w:tr w:rsidR="004025E9" w:rsidRPr="00E41DA4" w:rsidTr="00E41DA4">
        <w:tc>
          <w:tcPr>
            <w:tcW w:w="983" w:type="dxa"/>
            <w:gridSpan w:val="2"/>
            <w:vMerge w:val="restart"/>
            <w:tcBorders>
              <w:top w:val="thickThinSmallGap" w:sz="24" w:space="0" w:color="auto"/>
            </w:tcBorders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top w:val="thickThinSmallGap" w:sz="24" w:space="0" w:color="auto"/>
            </w:tcBorders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7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रक्तदान</w:t>
            </w:r>
            <w:r w:rsidR="00A8273B">
              <w:rPr>
                <w:rFonts w:ascii="DVOT-Surekh" w:hAnsi="DVOT-Surekh" w:cs="DVOT-Surekh"/>
                <w:sz w:val="20"/>
                <w:cs/>
              </w:rPr>
              <w:t xml:space="preserve"> शिबीर </w:t>
            </w:r>
            <w:r w:rsidR="00A8273B">
              <w:rPr>
                <w:rFonts w:ascii="DVOT-Surekh" w:hAnsi="DVOT-Surekh" w:cs="DVOT-Surekh" w:hint="cs"/>
                <w:sz w:val="20"/>
                <w:cs/>
              </w:rPr>
              <w:t>किंवा</w:t>
            </w:r>
            <w:r w:rsidRPr="00E41DA4">
              <w:rPr>
                <w:rFonts w:ascii="DVOT-Surekh" w:hAnsi="DVOT-Surekh" w:cs="DVOT-Surekh"/>
                <w:sz w:val="20"/>
                <w:cs/>
              </w:rPr>
              <w:t xml:space="preserve"> अवयव दान शिबीर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4025E9" w:rsidRPr="00E41DA4" w:rsidTr="004025E9">
        <w:trPr>
          <w:trHeight w:val="433"/>
        </w:trPr>
        <w:tc>
          <w:tcPr>
            <w:tcW w:w="983" w:type="dxa"/>
            <w:gridSpan w:val="2"/>
            <w:vMerge/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4025E9" w:rsidRPr="00E41DA4" w:rsidRDefault="004025E9" w:rsidP="004025E9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१०.०० ते </w:t>
            </w:r>
            <w:r>
              <w:rPr>
                <w:rFonts w:ascii="DVOT-Surekh" w:hAnsi="DVOT-Surekh" w:cs="DVOT-Surekh" w:hint="cs"/>
                <w:sz w:val="20"/>
                <w:cs/>
              </w:rPr>
              <w:t>०१</w:t>
            </w:r>
            <w:r w:rsidRPr="00E41DA4">
              <w:rPr>
                <w:rFonts w:ascii="DVOT-Surekh" w:hAnsi="DVOT-Surekh" w:cs="DVOT-Surekh"/>
                <w:sz w:val="20"/>
                <w:cs/>
              </w:rPr>
              <w:t>.</w:t>
            </w:r>
            <w:r>
              <w:rPr>
                <w:rFonts w:ascii="DVOT-Surekh" w:hAnsi="DVOT-Surekh" w:cs="DVOT-Surekh" w:hint="cs"/>
                <w:sz w:val="20"/>
                <w:cs/>
              </w:rPr>
              <w:t>०</w:t>
            </w:r>
            <w:r w:rsidRPr="00E41DA4">
              <w:rPr>
                <w:rFonts w:ascii="DVOT-Surekh" w:hAnsi="DVOT-Surekh" w:cs="DVOT-Surekh"/>
                <w:sz w:val="20"/>
                <w:cs/>
              </w:rPr>
              <w:t>०</w:t>
            </w:r>
          </w:p>
        </w:tc>
        <w:tc>
          <w:tcPr>
            <w:tcW w:w="4175" w:type="dxa"/>
            <w:vMerge/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32" w:type="dxa"/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4025E9" w:rsidRPr="00E41DA4" w:rsidTr="00E41DA4">
        <w:tc>
          <w:tcPr>
            <w:tcW w:w="983" w:type="dxa"/>
            <w:gridSpan w:val="2"/>
            <w:vMerge/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4025E9" w:rsidRPr="00E41DA4" w:rsidRDefault="004025E9" w:rsidP="004025E9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०२.०० ते ०५.१५</w:t>
            </w:r>
          </w:p>
        </w:tc>
        <w:tc>
          <w:tcPr>
            <w:tcW w:w="4175" w:type="dxa"/>
            <w:vMerge/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32" w:type="dxa"/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4025E9" w:rsidRPr="00E41DA4" w:rsidTr="00E41DA4">
        <w:tc>
          <w:tcPr>
            <w:tcW w:w="983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Merge/>
            <w:tcBorders>
              <w:bottom w:val="thinThickSmallGap" w:sz="24" w:space="0" w:color="auto"/>
            </w:tcBorders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4175" w:type="dxa"/>
            <w:vMerge/>
            <w:tcBorders>
              <w:bottom w:val="thinThickSmallGap" w:sz="24" w:space="0" w:color="auto"/>
            </w:tcBorders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4025E9" w:rsidRPr="00E41DA4" w:rsidRDefault="004025E9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</w:tbl>
    <w:p w:rsidR="004025E9" w:rsidRDefault="004025E9">
      <w:r>
        <w:br w:type="page"/>
      </w:r>
    </w:p>
    <w:tbl>
      <w:tblPr>
        <w:tblStyle w:val="TableGrid"/>
        <w:tblpPr w:leftFromText="180" w:rightFromText="180" w:vertAnchor="text" w:horzAnchor="margin" w:tblpXSpec="center" w:tblpY="-40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546"/>
        <w:gridCol w:w="4175"/>
        <w:gridCol w:w="2232"/>
      </w:tblGrid>
      <w:tr w:rsidR="00FA172E" w:rsidRPr="00E41DA4" w:rsidTr="00E41DA4">
        <w:tc>
          <w:tcPr>
            <w:tcW w:w="98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</w:p>
        </w:tc>
        <w:tc>
          <w:tcPr>
            <w:tcW w:w="417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b/>
                <w:bCs/>
                <w:sz w:val="20"/>
                <w:cs/>
              </w:rPr>
              <w:t>दिवस- १२</w:t>
            </w:r>
          </w:p>
        </w:tc>
        <w:tc>
          <w:tcPr>
            <w:tcW w:w="223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172E" w:rsidRPr="00E41DA4" w:rsidRDefault="00FA172E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75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31A4D" w:rsidP="00E31A4D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E41DA4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E41DA4" w:rsidRPr="00E41DA4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75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ध्येय निश्चिती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FD509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 xml:space="preserve">११.४५ </w:t>
            </w:r>
            <w:bookmarkStart w:id="0" w:name="_GoBack"/>
            <w:bookmarkEnd w:id="0"/>
            <w:r w:rsidRPr="00E41DA4">
              <w:rPr>
                <w:rFonts w:ascii="DVOT-Surekh" w:hAnsi="DVOT-Surekh" w:cs="DVOT-Surekh"/>
                <w:sz w:val="20"/>
                <w:cs/>
              </w:rPr>
              <w:t>ते ०१.००</w:t>
            </w:r>
          </w:p>
        </w:tc>
        <w:tc>
          <w:tcPr>
            <w:tcW w:w="4175" w:type="dxa"/>
            <w:vMerge w:val="restart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कार्यालयीन व्यवस्थापन- अभिलेख व्यवस्थापन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75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E41DA4" w:rsidRPr="00E41DA4" w:rsidTr="00E41DA4">
        <w:tc>
          <w:tcPr>
            <w:tcW w:w="983" w:type="dxa"/>
            <w:vMerge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546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०३.४५ ते ०५.१५</w:t>
            </w:r>
          </w:p>
        </w:tc>
        <w:tc>
          <w:tcPr>
            <w:tcW w:w="4175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E41DA4">
              <w:rPr>
                <w:rFonts w:ascii="DVOT-Surekh" w:hAnsi="DVOT-Surekh" w:cs="DVOT-Surekh"/>
                <w:sz w:val="20"/>
                <w:cs/>
              </w:rPr>
              <w:t>मूल्यमापन व समारोप</w:t>
            </w:r>
          </w:p>
        </w:tc>
        <w:tc>
          <w:tcPr>
            <w:tcW w:w="2232" w:type="dxa"/>
            <w:vAlign w:val="center"/>
          </w:tcPr>
          <w:p w:rsidR="00E41DA4" w:rsidRPr="00E41DA4" w:rsidRDefault="00E41DA4" w:rsidP="007D1431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</w:tbl>
    <w:p w:rsidR="00FA172E" w:rsidRDefault="00FA172E"/>
    <w:sectPr w:rsidR="00FA172E" w:rsidSect="00A76675">
      <w:headerReference w:type="default" r:id="rId7"/>
      <w:footerReference w:type="default" r:id="rId8"/>
      <w:pgSz w:w="12240" w:h="15840"/>
      <w:pgMar w:top="1440" w:right="1440" w:bottom="1440" w:left="1440" w:header="270" w:footer="9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A1" w:rsidRDefault="00D639A1" w:rsidP="008C6A0C">
      <w:pPr>
        <w:spacing w:after="0" w:line="240" w:lineRule="auto"/>
      </w:pPr>
      <w:r>
        <w:separator/>
      </w:r>
    </w:p>
  </w:endnote>
  <w:endnote w:type="continuationSeparator" w:id="0">
    <w:p w:rsidR="00D639A1" w:rsidRDefault="00D639A1" w:rsidP="008C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-TTNatraj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89" w:rsidRDefault="00695189" w:rsidP="00695189">
    <w:pPr>
      <w:pStyle w:val="Footer"/>
      <w:jc w:val="center"/>
    </w:pPr>
    <w:r w:rsidRPr="00C160B0">
      <w:rPr>
        <w:rFonts w:ascii="DV-TTNatraj" w:hAnsi="DV-TTNatraj"/>
        <w:bCs/>
        <w:noProof/>
        <w:color w:val="0000FF"/>
        <w:sz w:val="24"/>
        <w:szCs w:val="24"/>
      </w:rPr>
      <w:drawing>
        <wp:inline distT="0" distB="0" distL="0" distR="0" wp14:anchorId="5E4A1A08" wp14:editId="5BD58D6E">
          <wp:extent cx="377898" cy="283616"/>
          <wp:effectExtent l="0" t="0" r="317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28952" cy="32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5189">
      <w:rPr>
        <w:rFonts w:ascii="DVOT-Surekh" w:hAnsi="DVOT-Surekh" w:cs="DVOT-Surekh"/>
        <w:bCs/>
        <w:iCs/>
        <w:cs/>
      </w:rPr>
      <w:t xml:space="preserve">चहा </w:t>
    </w:r>
    <w:r w:rsidRPr="00695189">
      <w:rPr>
        <w:rFonts w:ascii="DVOT-Surekh" w:hAnsi="DVOT-Surekh" w:cs="DVOT-Surekh"/>
        <w:bCs/>
        <w:iCs/>
        <w:szCs w:val="22"/>
      </w:rPr>
      <w:t xml:space="preserve">: </w:t>
    </w:r>
    <w:r w:rsidRPr="00695189">
      <w:rPr>
        <w:rFonts w:ascii="DVOT-Surekh" w:hAnsi="DVOT-Surekh" w:cs="DVOT-Surekh"/>
        <w:b/>
        <w:iCs/>
        <w:cs/>
      </w:rPr>
      <w:t xml:space="preserve">११.३० </w:t>
    </w:r>
    <w:r w:rsidRPr="00695189">
      <w:rPr>
        <w:rFonts w:ascii="DVOT-Surekh" w:hAnsi="DVOT-Surekh" w:cs="DVOT-Surekh"/>
        <w:b/>
        <w:iCs/>
        <w:szCs w:val="22"/>
      </w:rPr>
      <w:t xml:space="preserve"> </w:t>
    </w:r>
    <w:r w:rsidRPr="00695189">
      <w:rPr>
        <w:rFonts w:ascii="DVOT-Surekh" w:hAnsi="DVOT-Surekh" w:cs="DVOT-Surekh"/>
        <w:b/>
        <w:iCs/>
        <w:cs/>
      </w:rPr>
      <w:t xml:space="preserve">ते </w:t>
    </w:r>
    <w:r w:rsidRPr="00695189">
      <w:rPr>
        <w:rFonts w:ascii="DVOT-Surekh" w:hAnsi="DVOT-Surekh" w:cs="DVOT-Surekh"/>
        <w:b/>
        <w:iCs/>
        <w:szCs w:val="22"/>
        <w:cs/>
      </w:rPr>
      <w:t xml:space="preserve"> </w:t>
    </w:r>
    <w:r w:rsidRPr="00695189">
      <w:rPr>
        <w:rFonts w:ascii="DVOT-Surekh" w:hAnsi="DVOT-Surekh" w:cs="DVOT-Surekh"/>
        <w:b/>
        <w:iCs/>
        <w:cs/>
      </w:rPr>
      <w:t xml:space="preserve">११.४५ </w:t>
    </w:r>
    <w:r w:rsidRPr="00695189">
      <w:rPr>
        <w:rFonts w:ascii="DVOT-Surekh" w:hAnsi="DVOT-Surekh" w:cs="DVOT-Surekh"/>
        <w:b/>
        <w:iCs/>
        <w:szCs w:val="22"/>
      </w:rPr>
      <w:t xml:space="preserve"> </w:t>
    </w:r>
    <w:r w:rsidRPr="00695189">
      <w:rPr>
        <w:rFonts w:ascii="DVOT-Surekh" w:hAnsi="DVOT-Surekh" w:cs="DVOT-Surekh"/>
        <w:b/>
        <w:cs/>
      </w:rPr>
      <w:t xml:space="preserve">व </w:t>
    </w:r>
    <w:r w:rsidRPr="00695189">
      <w:rPr>
        <w:rFonts w:ascii="DVOT-Surekh" w:hAnsi="DVOT-Surekh" w:cs="DVOT-Surekh"/>
        <w:b/>
        <w:szCs w:val="22"/>
      </w:rPr>
      <w:t xml:space="preserve"> </w:t>
    </w:r>
    <w:r w:rsidRPr="00695189">
      <w:rPr>
        <w:rFonts w:ascii="DVOT-Surekh" w:hAnsi="DVOT-Surekh" w:cs="DVOT-Surekh"/>
        <w:b/>
        <w:cs/>
      </w:rPr>
      <w:t xml:space="preserve">०३.३० </w:t>
    </w:r>
    <w:r w:rsidRPr="00695189">
      <w:rPr>
        <w:rFonts w:ascii="DVOT-Surekh" w:hAnsi="DVOT-Surekh" w:cs="DVOT-Surekh"/>
        <w:b/>
        <w:szCs w:val="22"/>
      </w:rPr>
      <w:t xml:space="preserve"> </w:t>
    </w:r>
    <w:r w:rsidRPr="00695189">
      <w:rPr>
        <w:rFonts w:ascii="DVOT-Surekh" w:hAnsi="DVOT-Surekh" w:cs="DVOT-Surekh"/>
        <w:b/>
        <w:cs/>
      </w:rPr>
      <w:t xml:space="preserve">ते </w:t>
    </w:r>
    <w:r w:rsidRPr="00695189">
      <w:rPr>
        <w:rFonts w:ascii="DVOT-Surekh" w:hAnsi="DVOT-Surekh" w:cs="DVOT-Surekh"/>
        <w:b/>
        <w:szCs w:val="22"/>
      </w:rPr>
      <w:t xml:space="preserve"> </w:t>
    </w:r>
    <w:r w:rsidRPr="00695189">
      <w:rPr>
        <w:rFonts w:ascii="DVOT-Surekh" w:hAnsi="DVOT-Surekh" w:cs="DVOT-Surekh"/>
        <w:b/>
        <w:cs/>
      </w:rPr>
      <w:t>०३.४५</w:t>
    </w:r>
    <w:r w:rsidRPr="00695189">
      <w:rPr>
        <w:rFonts w:ascii="DVOT-Surekh" w:hAnsi="DVOT-Surekh" w:cs="DVOT-Surekh"/>
        <w:cs/>
      </w:rPr>
      <w:t xml:space="preserve">            </w:t>
    </w:r>
    <w:r w:rsidRPr="00695189">
      <w:rPr>
        <w:rFonts w:ascii="DVOT-Surekh" w:hAnsi="DVOT-Surekh" w:cs="DVOT-Surekh"/>
        <w:bCs/>
        <w:iCs/>
        <w:szCs w:val="22"/>
      </w:rPr>
      <w:t xml:space="preserve">  </w:t>
    </w:r>
    <w:r w:rsidRPr="00695189">
      <w:rPr>
        <w:rFonts w:ascii="DVOT-Surekh" w:hAnsi="DVOT-Surekh" w:cs="DVOT-Surekh"/>
        <w:b/>
        <w:bCs/>
        <w:noProof/>
        <w:color w:val="0000FF"/>
        <w:szCs w:val="22"/>
      </w:rPr>
      <w:drawing>
        <wp:inline distT="0" distB="0" distL="0" distR="0" wp14:anchorId="2A9F9DB6" wp14:editId="48722669">
          <wp:extent cx="233045" cy="215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5189">
      <w:rPr>
        <w:rFonts w:ascii="DVOT-Surekh" w:hAnsi="DVOT-Surekh" w:cs="DVOT-Surekh"/>
        <w:bCs/>
        <w:iCs/>
        <w:szCs w:val="22"/>
      </w:rPr>
      <w:t xml:space="preserve"> </w:t>
    </w:r>
    <w:r w:rsidRPr="00695189">
      <w:rPr>
        <w:rFonts w:ascii="DVOT-Surekh" w:hAnsi="DVOT-Surekh" w:cs="DVOT-Surekh"/>
        <w:bCs/>
        <w:cs/>
      </w:rPr>
      <w:t xml:space="preserve">जेवण </w:t>
    </w:r>
    <w:r w:rsidRPr="00695189">
      <w:rPr>
        <w:rFonts w:ascii="DVOT-Surekh" w:hAnsi="DVOT-Surekh" w:cs="DVOT-Surekh"/>
        <w:bCs/>
        <w:szCs w:val="22"/>
      </w:rPr>
      <w:t xml:space="preserve">: </w:t>
    </w:r>
    <w:r w:rsidRPr="00695189">
      <w:rPr>
        <w:rFonts w:ascii="DVOT-Surekh" w:hAnsi="DVOT-Surekh" w:cs="DVOT-Surekh"/>
        <w:b/>
        <w:cs/>
      </w:rPr>
      <w:t>०१.००</w:t>
    </w:r>
    <w:r w:rsidRPr="00695189">
      <w:rPr>
        <w:rFonts w:ascii="DVOT-Surekh" w:hAnsi="DVOT-Surekh" w:cs="DVOT-Surekh"/>
        <w:b/>
        <w:szCs w:val="22"/>
      </w:rPr>
      <w:t xml:space="preserve"> </w:t>
    </w:r>
    <w:r w:rsidRPr="00695189">
      <w:rPr>
        <w:rFonts w:ascii="DVOT-Surekh" w:hAnsi="DVOT-Surekh" w:cs="DVOT-Surekh"/>
        <w:b/>
        <w:cs/>
      </w:rPr>
      <w:t xml:space="preserve">ते </w:t>
    </w:r>
    <w:r w:rsidRPr="00695189">
      <w:rPr>
        <w:rFonts w:ascii="DVOT-Surekh" w:hAnsi="DVOT-Surekh" w:cs="DVOT-Surekh"/>
        <w:b/>
        <w:szCs w:val="22"/>
      </w:rPr>
      <w:t xml:space="preserve"> </w:t>
    </w:r>
    <w:r w:rsidRPr="00695189">
      <w:rPr>
        <w:rFonts w:ascii="DVOT-Surekh" w:hAnsi="DVOT-Surekh" w:cs="DVOT-Surekh"/>
        <w:b/>
        <w:cs/>
      </w:rPr>
      <w:t>०२.००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A1" w:rsidRDefault="00D639A1" w:rsidP="008C6A0C">
      <w:pPr>
        <w:spacing w:after="0" w:line="240" w:lineRule="auto"/>
      </w:pPr>
      <w:r>
        <w:separator/>
      </w:r>
    </w:p>
  </w:footnote>
  <w:footnote w:type="continuationSeparator" w:id="0">
    <w:p w:rsidR="00D639A1" w:rsidRDefault="00D639A1" w:rsidP="008C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0C" w:rsidRPr="00A10D67" w:rsidRDefault="008C6A0C" w:rsidP="00BA7884">
    <w:pPr>
      <w:autoSpaceDE w:val="0"/>
      <w:autoSpaceDN w:val="0"/>
      <w:adjustRightInd w:val="0"/>
      <w:spacing w:after="0"/>
      <w:ind w:left="1440"/>
      <w:rPr>
        <w:rFonts w:ascii="DVOT-Surekh" w:hAnsi="DVOT-Surekh" w:cs="DVOT-Surekh"/>
        <w:b/>
        <w:bCs/>
        <w:sz w:val="28"/>
        <w:szCs w:val="28"/>
      </w:rPr>
    </w:pPr>
    <w:r>
      <w:rPr>
        <w:rFonts w:ascii="DV-TTBhima" w:hAnsi="DV-TTBhima"/>
        <w:b/>
        <w:noProof/>
        <w:sz w:val="42"/>
        <w:lang w:val="en-US"/>
      </w:rPr>
      <w:drawing>
        <wp:anchor distT="0" distB="0" distL="114300" distR="114300" simplePos="0" relativeHeight="251659264" behindDoc="0" locked="0" layoutInCell="1" allowOverlap="1" wp14:anchorId="3C3F8D05" wp14:editId="6D11C89D">
          <wp:simplePos x="0" y="0"/>
          <wp:positionH relativeFrom="column">
            <wp:posOffset>-483870</wp:posOffset>
          </wp:positionH>
          <wp:positionV relativeFrom="paragraph">
            <wp:posOffset>-57150</wp:posOffset>
          </wp:positionV>
          <wp:extent cx="933450" cy="821690"/>
          <wp:effectExtent l="0" t="0" r="0" b="0"/>
          <wp:wrapSquare wrapText="right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884">
      <w:rPr>
        <w:rFonts w:ascii="DVOT-Surekh" w:hAnsi="DVOT-Surekh" w:cs="DVOT-Surekh" w:hint="cs"/>
        <w:b/>
        <w:bCs/>
        <w:sz w:val="28"/>
        <w:szCs w:val="28"/>
        <w:cs/>
      </w:rPr>
      <w:t xml:space="preserve">   </w:t>
    </w:r>
    <w:r w:rsidRPr="00A10D67">
      <w:rPr>
        <w:rFonts w:ascii="DVOT-Surekh" w:hAnsi="DVOT-Surekh" w:cs="DVOT-Surekh" w:hint="cs"/>
        <w:b/>
        <w:bCs/>
        <w:sz w:val="28"/>
        <w:szCs w:val="28"/>
        <w:cs/>
      </w:rPr>
      <w:t>यशवंतराव चव्हाण विकास प्रशासन प्रबोधिनी (यशदा), पुणे</w:t>
    </w:r>
  </w:p>
  <w:p w:rsidR="008C6A0C" w:rsidRPr="00A0596C" w:rsidRDefault="008C6A0C" w:rsidP="008C6A0C">
    <w:pPr>
      <w:autoSpaceDE w:val="0"/>
      <w:autoSpaceDN w:val="0"/>
      <w:adjustRightInd w:val="0"/>
      <w:spacing w:after="0"/>
      <w:jc w:val="center"/>
      <w:rPr>
        <w:rFonts w:ascii="DVOT-Surekh" w:hAnsi="DVOT-Surekh" w:cs="DVOT-Surekh"/>
        <w:b/>
        <w:bCs/>
        <w:sz w:val="2"/>
        <w:szCs w:val="4"/>
      </w:rPr>
    </w:pPr>
  </w:p>
  <w:p w:rsidR="008C6A0C" w:rsidRPr="00A10D67" w:rsidRDefault="00A02955" w:rsidP="00A02955">
    <w:pPr>
      <w:tabs>
        <w:tab w:val="left" w:pos="1215"/>
        <w:tab w:val="center" w:pos="4680"/>
      </w:tabs>
      <w:autoSpaceDE w:val="0"/>
      <w:autoSpaceDN w:val="0"/>
      <w:adjustRightInd w:val="0"/>
      <w:spacing w:after="0"/>
      <w:rPr>
        <w:rFonts w:ascii="DVOT-Surekh" w:hAnsi="DVOT-Surekh" w:cs="DVOT-Surekh"/>
        <w:b/>
        <w:bCs/>
        <w:sz w:val="24"/>
        <w:szCs w:val="24"/>
        <w:cs/>
      </w:rPr>
    </w:pPr>
    <w:r>
      <w:rPr>
        <w:rFonts w:ascii="DVOT-Surekh" w:hAnsi="DVOT-Surekh" w:cs="DVOT-Surekh"/>
        <w:b/>
        <w:bCs/>
        <w:sz w:val="24"/>
        <w:szCs w:val="24"/>
        <w:cs/>
      </w:rPr>
      <w:tab/>
    </w:r>
    <w:r>
      <w:rPr>
        <w:rFonts w:ascii="DVOT-Surekh" w:hAnsi="DVOT-Surekh" w:cs="DVOT-Surekh"/>
        <w:b/>
        <w:bCs/>
        <w:sz w:val="24"/>
        <w:szCs w:val="24"/>
        <w:cs/>
      </w:rPr>
      <w:tab/>
    </w:r>
    <w:r w:rsidR="00BA7884">
      <w:rPr>
        <w:rFonts w:ascii="DVOT-Surekh" w:hAnsi="DVOT-Surekh" w:cs="DVOT-Surekh" w:hint="cs"/>
        <w:b/>
        <w:bCs/>
        <w:sz w:val="24"/>
        <w:szCs w:val="24"/>
        <w:cs/>
      </w:rPr>
      <w:t xml:space="preserve">     </w:t>
    </w:r>
    <w:r w:rsidR="008C6A0C" w:rsidRPr="00A10D67">
      <w:rPr>
        <w:rFonts w:ascii="DVOT-Surekh" w:hAnsi="DVOT-Surekh" w:cs="DVOT-Surekh" w:hint="cs"/>
        <w:b/>
        <w:bCs/>
        <w:sz w:val="24"/>
        <w:szCs w:val="24"/>
        <w:cs/>
      </w:rPr>
      <w:t>राज्य प्रशिक्षण नियोजन व मूल्यमापन यंत्रणा</w:t>
    </w:r>
  </w:p>
  <w:p w:rsidR="008C6A0C" w:rsidRPr="00A02955" w:rsidRDefault="008C6A0C" w:rsidP="008C6A0C">
    <w:pPr>
      <w:ind w:firstLine="720"/>
      <w:jc w:val="center"/>
      <w:rPr>
        <w:rFonts w:ascii="DVOT-SurekhMR" w:hAnsi="DVOT-SurekhMR" w:cs="DVOT-SurekhMR"/>
        <w:b/>
        <w:bCs/>
        <w:sz w:val="2"/>
        <w:szCs w:val="10"/>
        <w:lang w:val="en-US"/>
      </w:rPr>
    </w:pPr>
  </w:p>
  <w:p w:rsidR="008C6A0C" w:rsidRPr="00BA7884" w:rsidRDefault="008C6A0C" w:rsidP="00BA7884">
    <w:pPr>
      <w:ind w:left="1440" w:firstLine="720"/>
      <w:rPr>
        <w:rFonts w:ascii="DVOT-SurekhMR" w:hAnsi="DVOT-SurekhMR" w:cs="DVOT-SurekhMR"/>
        <w:b/>
        <w:bCs/>
        <w:sz w:val="24"/>
        <w:szCs w:val="24"/>
        <w:lang w:val="en-US"/>
      </w:rPr>
    </w:pPr>
    <w:r w:rsidRPr="00BA7884">
      <w:rPr>
        <w:rFonts w:ascii="DVOT-SurekhMR" w:hAnsi="DVOT-SurekhMR" w:cs="DVOT-SurekhMR"/>
        <w:b/>
        <w:bCs/>
        <w:sz w:val="24"/>
        <w:szCs w:val="24"/>
        <w:cs/>
        <w:lang w:val="en-US"/>
      </w:rPr>
      <w:t>वर्ग</w:t>
    </w:r>
    <w:r w:rsidRPr="00BA7884">
      <w:rPr>
        <w:rFonts w:ascii="DVOT-SurekhMR" w:hAnsi="DVOT-SurekhMR" w:cs="DVOT-SurekhMR"/>
        <w:b/>
        <w:bCs/>
        <w:sz w:val="24"/>
        <w:szCs w:val="24"/>
        <w:lang w:val="en-US"/>
      </w:rPr>
      <w:t>-</w:t>
    </w:r>
    <w:r w:rsidR="00FA172E">
      <w:rPr>
        <w:rFonts w:ascii="DVOT-SurekhMR" w:hAnsi="DVOT-SurekhMR" w:cs="DVOT-SurekhMR" w:hint="cs"/>
        <w:b/>
        <w:bCs/>
        <w:sz w:val="24"/>
        <w:szCs w:val="24"/>
        <w:cs/>
        <w:lang w:val="en-US"/>
      </w:rPr>
      <w:t>क</w:t>
    </w:r>
    <w:r w:rsidR="00FA172E">
      <w:rPr>
        <w:rFonts w:ascii="DVOT-SurekhMR" w:hAnsi="DVOT-SurekhMR" w:cs="DVOT-SurekhMR" w:hint="cs"/>
        <w:b/>
        <w:bCs/>
        <w:sz w:val="24"/>
        <w:szCs w:val="24"/>
        <w:cs/>
      </w:rPr>
      <w:t xml:space="preserve"> च्या कर्मचा</w:t>
    </w:r>
    <w:r w:rsidRPr="00BA7884">
      <w:rPr>
        <w:rFonts w:ascii="DVOT-SurekhMR" w:hAnsi="DVOT-SurekhMR" w:cs="DVOT-SurekhMR" w:hint="cs"/>
        <w:b/>
        <w:bCs/>
        <w:sz w:val="24"/>
        <w:szCs w:val="24"/>
        <w:cs/>
      </w:rPr>
      <w:t>ऱ्यां</w:t>
    </w:r>
    <w:r w:rsidRPr="00BA7884">
      <w:rPr>
        <w:rFonts w:ascii="DVOT-SurekhMR" w:hAnsi="DVOT-SurekhMR" w:cs="DVOT-SurekhMR"/>
        <w:b/>
        <w:bCs/>
        <w:sz w:val="24"/>
        <w:szCs w:val="24"/>
        <w:cs/>
        <w:lang w:val="en-US"/>
      </w:rPr>
      <w:t>साठी</w:t>
    </w:r>
    <w:r w:rsidRPr="00BA7884">
      <w:rPr>
        <w:rFonts w:ascii="DVOT-SurekhMR" w:hAnsi="DVOT-SurekhMR" w:cs="DVOT-SurekhMR"/>
        <w:b/>
        <w:bCs/>
        <w:sz w:val="24"/>
        <w:szCs w:val="24"/>
        <w:lang w:val="en-US"/>
      </w:rPr>
      <w:t xml:space="preserve"> </w:t>
    </w:r>
    <w:r w:rsidR="00794F9D">
      <w:rPr>
        <w:rFonts w:ascii="DVOT-SurekhMR" w:hAnsi="DVOT-SurekhMR" w:cs="DVOT-SurekhMR" w:hint="cs"/>
        <w:b/>
        <w:bCs/>
        <w:sz w:val="24"/>
        <w:szCs w:val="24"/>
        <w:cs/>
      </w:rPr>
      <w:t>पायाभूत</w:t>
    </w:r>
    <w:r w:rsidRPr="00BA7884">
      <w:rPr>
        <w:rFonts w:ascii="DVOT-SurekhMR" w:hAnsi="DVOT-SurekhMR" w:cs="DVOT-SurekhMR"/>
        <w:b/>
        <w:bCs/>
        <w:sz w:val="24"/>
        <w:szCs w:val="24"/>
        <w:lang w:val="en-US"/>
      </w:rPr>
      <w:t xml:space="preserve"> </w:t>
    </w:r>
    <w:r w:rsidRPr="00BA7884">
      <w:rPr>
        <w:rFonts w:ascii="DVOT-SurekhMR" w:hAnsi="DVOT-SurekhMR" w:cs="DVOT-SurekhMR"/>
        <w:b/>
        <w:bCs/>
        <w:sz w:val="24"/>
        <w:szCs w:val="24"/>
        <w:cs/>
        <w:lang w:val="en-US"/>
      </w:rPr>
      <w:t>प्रशिक्षण</w:t>
    </w:r>
    <w:r w:rsidRPr="00BA7884">
      <w:rPr>
        <w:rFonts w:ascii="DVOT-SurekhMR" w:hAnsi="DVOT-SurekhMR" w:cs="DVOT-SurekhMR"/>
        <w:b/>
        <w:bCs/>
        <w:sz w:val="24"/>
        <w:szCs w:val="24"/>
        <w:lang w:val="en-US"/>
      </w:rPr>
      <w:t xml:space="preserve"> </w:t>
    </w:r>
    <w:r w:rsidRPr="00BA7884">
      <w:rPr>
        <w:rFonts w:ascii="DVOT-SurekhMR" w:hAnsi="DVOT-SurekhMR" w:cs="DVOT-SurekhMR"/>
        <w:b/>
        <w:bCs/>
        <w:sz w:val="24"/>
        <w:szCs w:val="24"/>
        <w:cs/>
        <w:lang w:val="en-US"/>
      </w:rPr>
      <w:t>कार्यक्रम</w:t>
    </w:r>
  </w:p>
  <w:p w:rsidR="00BA7884" w:rsidRPr="00BA7884" w:rsidRDefault="00BA7884" w:rsidP="00BA7884">
    <w:pPr>
      <w:ind w:left="3600" w:firstLine="720"/>
      <w:rPr>
        <w:rFonts w:ascii="DVOT-SurekhMR" w:hAnsi="DVOT-SurekhMR" w:cs="DVOT-SurekhMR"/>
        <w:b/>
        <w:bCs/>
        <w:sz w:val="24"/>
        <w:szCs w:val="24"/>
        <w:lang w:val="en-US"/>
      </w:rPr>
    </w:pPr>
    <w:r w:rsidRPr="00BA7884">
      <w:rPr>
        <w:rFonts w:ascii="DVOT-SurekhMR" w:hAnsi="DVOT-SurekhMR" w:cs="DVOT-SurekhMR" w:hint="cs"/>
        <w:b/>
        <w:bCs/>
        <w:sz w:val="24"/>
        <w:szCs w:val="24"/>
        <w:cs/>
        <w:lang w:val="en-US"/>
      </w:rPr>
      <w:t>वेळापत्रक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C"/>
    <w:rsid w:val="00042CA0"/>
    <w:rsid w:val="000E0714"/>
    <w:rsid w:val="001C7BA1"/>
    <w:rsid w:val="0025724A"/>
    <w:rsid w:val="002B6645"/>
    <w:rsid w:val="00334355"/>
    <w:rsid w:val="003615A9"/>
    <w:rsid w:val="00373224"/>
    <w:rsid w:val="003B78F6"/>
    <w:rsid w:val="003E2E8B"/>
    <w:rsid w:val="004025E9"/>
    <w:rsid w:val="00447F54"/>
    <w:rsid w:val="00495065"/>
    <w:rsid w:val="004D2D8F"/>
    <w:rsid w:val="00626466"/>
    <w:rsid w:val="00695189"/>
    <w:rsid w:val="00712141"/>
    <w:rsid w:val="00764919"/>
    <w:rsid w:val="00794F9D"/>
    <w:rsid w:val="007D1431"/>
    <w:rsid w:val="007D5FCF"/>
    <w:rsid w:val="008A622B"/>
    <w:rsid w:val="008C6A0C"/>
    <w:rsid w:val="009635DF"/>
    <w:rsid w:val="00980FB6"/>
    <w:rsid w:val="009D3B8C"/>
    <w:rsid w:val="009E08F4"/>
    <w:rsid w:val="00A02955"/>
    <w:rsid w:val="00A0596C"/>
    <w:rsid w:val="00A76675"/>
    <w:rsid w:val="00A8273B"/>
    <w:rsid w:val="00A90469"/>
    <w:rsid w:val="00B61322"/>
    <w:rsid w:val="00BA7884"/>
    <w:rsid w:val="00C232F0"/>
    <w:rsid w:val="00C3676E"/>
    <w:rsid w:val="00C52B9D"/>
    <w:rsid w:val="00C75DE7"/>
    <w:rsid w:val="00D639A1"/>
    <w:rsid w:val="00D81279"/>
    <w:rsid w:val="00E052BC"/>
    <w:rsid w:val="00E31A4D"/>
    <w:rsid w:val="00E41DA4"/>
    <w:rsid w:val="00F42B2F"/>
    <w:rsid w:val="00F66041"/>
    <w:rsid w:val="00F95E93"/>
    <w:rsid w:val="00FA172E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C"/>
    <w:pPr>
      <w:spacing w:after="160" w:line="259" w:lineRule="auto"/>
    </w:pPr>
    <w:rPr>
      <w:rFonts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A0C"/>
  </w:style>
  <w:style w:type="paragraph" w:styleId="Footer">
    <w:name w:val="footer"/>
    <w:basedOn w:val="Normal"/>
    <w:link w:val="Foot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A0C"/>
  </w:style>
  <w:style w:type="table" w:styleId="TableGrid">
    <w:name w:val="Table Grid"/>
    <w:basedOn w:val="TableNormal"/>
    <w:uiPriority w:val="39"/>
    <w:rsid w:val="00E052B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18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89"/>
    <w:rPr>
      <w:rFonts w:ascii="Tahoma" w:hAnsi="Tahoma" w:cs="Tahoma"/>
      <w:sz w:val="16"/>
      <w:szCs w:val="1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C"/>
    <w:pPr>
      <w:spacing w:after="160" w:line="259" w:lineRule="auto"/>
    </w:pPr>
    <w:rPr>
      <w:rFonts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A0C"/>
  </w:style>
  <w:style w:type="paragraph" w:styleId="Footer">
    <w:name w:val="footer"/>
    <w:basedOn w:val="Normal"/>
    <w:link w:val="Foot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A0C"/>
  </w:style>
  <w:style w:type="table" w:styleId="TableGrid">
    <w:name w:val="Table Grid"/>
    <w:basedOn w:val="TableNormal"/>
    <w:uiPriority w:val="39"/>
    <w:rsid w:val="00E052B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18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89"/>
    <w:rPr>
      <w:rFonts w:ascii="Tahoma" w:hAnsi="Tahoma" w:cs="Tahoma"/>
      <w:sz w:val="16"/>
      <w:szCs w:val="1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Chavan</dc:creator>
  <cp:lastModifiedBy>Vijay Chavan</cp:lastModifiedBy>
  <cp:revision>32</cp:revision>
  <cp:lastPrinted>2018-04-13T09:54:00Z</cp:lastPrinted>
  <dcterms:created xsi:type="dcterms:W3CDTF">2018-04-13T07:37:00Z</dcterms:created>
  <dcterms:modified xsi:type="dcterms:W3CDTF">2018-04-13T09:54:00Z</dcterms:modified>
</cp:coreProperties>
</file>